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6056" w14:textId="5709180C" w:rsidR="00F118D7" w:rsidRPr="00390297" w:rsidRDefault="00B87564" w:rsidP="00F118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Informazioni - </w:t>
      </w:r>
      <w:r w:rsidRPr="00390297">
        <w:rPr>
          <w:b/>
          <w:sz w:val="24"/>
          <w:szCs w:val="24"/>
        </w:rPr>
        <w:t xml:space="preserve">visiting </w:t>
      </w:r>
      <w:proofErr w:type="spellStart"/>
      <w:r w:rsidRPr="00390297">
        <w:rPr>
          <w:b/>
          <w:sz w:val="24"/>
          <w:szCs w:val="24"/>
        </w:rPr>
        <w:t>researcher</w:t>
      </w:r>
      <w:proofErr w:type="spellEnd"/>
      <w:r w:rsidRPr="00390297">
        <w:rPr>
          <w:b/>
          <w:sz w:val="24"/>
          <w:szCs w:val="24"/>
        </w:rPr>
        <w:t xml:space="preserve"> </w:t>
      </w:r>
    </w:p>
    <w:p w14:paraId="6D0CCAA3" w14:textId="77777777" w:rsidR="00F118D7" w:rsidRPr="00F118D7" w:rsidRDefault="00F118D7" w:rsidP="00F118D7">
      <w:pPr>
        <w:rPr>
          <w:b/>
        </w:rPr>
      </w:pPr>
      <w:r w:rsidRPr="00F118D7">
        <w:rPr>
          <w:b/>
        </w:rPr>
        <w:t xml:space="preserve">Regolamento per il conferimento del titolo di Visiting professor e di Visiting </w:t>
      </w:r>
      <w:proofErr w:type="spellStart"/>
      <w:r w:rsidRPr="00F118D7">
        <w:rPr>
          <w:b/>
        </w:rPr>
        <w:t>researcher</w:t>
      </w:r>
      <w:proofErr w:type="spellEnd"/>
    </w:p>
    <w:p w14:paraId="1EC6B1BF" w14:textId="77777777" w:rsidR="00F118D7" w:rsidRDefault="00F118D7" w:rsidP="00F118D7">
      <w:pPr>
        <w:rPr>
          <w:b/>
        </w:rPr>
      </w:pPr>
      <w:r w:rsidRPr="00F118D7">
        <w:rPr>
          <w:b/>
        </w:rPr>
        <w:t>Emanato con D.R. n. 309 del 05.07.2016</w:t>
      </w:r>
      <w:r>
        <w:rPr>
          <w:b/>
        </w:rPr>
        <w:t xml:space="preserve"> </w:t>
      </w:r>
    </w:p>
    <w:p w14:paraId="479DC0D5" w14:textId="77777777" w:rsidR="00EC6B49" w:rsidRPr="00473F0D" w:rsidRDefault="00B87564" w:rsidP="00F118D7">
      <w:pPr>
        <w:ind w:right="140"/>
        <w:rPr>
          <w:b/>
        </w:rPr>
      </w:pPr>
      <w:hyperlink r:id="rId5" w:history="1">
        <w:r w:rsidR="00F118D7" w:rsidRPr="00CE21BD">
          <w:rPr>
            <w:rStyle w:val="Collegamentoipertestuale"/>
            <w:b/>
          </w:rPr>
          <w:t>https://www.uniud.it/it/ateneo-uniud/normativa/regolamenti/personale/personale-docente/regolamento-per-il-conferimento-del-titolo-di-visiting-professor-e-di-visiting-researcher-1</w:t>
        </w:r>
      </w:hyperlink>
      <w:r w:rsidR="00F118D7">
        <w:rPr>
          <w:b/>
        </w:rPr>
        <w:t xml:space="preserve"> </w:t>
      </w:r>
    </w:p>
    <w:p w14:paraId="09FB7A0F" w14:textId="77777777" w:rsidR="00175760" w:rsidRDefault="00175760"/>
    <w:p w14:paraId="0F863A4A" w14:textId="379E0DE0" w:rsidR="00175760" w:rsidRPr="00CE7090" w:rsidRDefault="00175760" w:rsidP="00175760">
      <w:pPr>
        <w:rPr>
          <w:sz w:val="22"/>
          <w:szCs w:val="22"/>
          <w:lang w:eastAsia="en-US"/>
        </w:rPr>
      </w:pPr>
      <w:r w:rsidRPr="00CE7090">
        <w:rPr>
          <w:sz w:val="22"/>
          <w:szCs w:val="22"/>
          <w:lang w:eastAsia="en-US"/>
        </w:rPr>
        <w:t xml:space="preserve">La procedura può avere inizio con </w:t>
      </w:r>
      <w:r w:rsidR="00B87564">
        <w:rPr>
          <w:sz w:val="22"/>
          <w:szCs w:val="22"/>
          <w:lang w:eastAsia="en-US"/>
        </w:rPr>
        <w:t xml:space="preserve">una di </w:t>
      </w:r>
      <w:r w:rsidRPr="00CE7090">
        <w:rPr>
          <w:sz w:val="22"/>
          <w:szCs w:val="22"/>
          <w:lang w:eastAsia="en-US"/>
        </w:rPr>
        <w:t>queste 2 modalità</w:t>
      </w:r>
      <w:r w:rsidR="00473F0D" w:rsidRPr="00CE7090">
        <w:rPr>
          <w:sz w:val="22"/>
          <w:szCs w:val="22"/>
          <w:lang w:eastAsia="en-US"/>
        </w:rPr>
        <w:t xml:space="preserve"> </w:t>
      </w:r>
      <w:r w:rsidR="00473F0D" w:rsidRPr="00CE7090">
        <w:rPr>
          <w:b/>
          <w:sz w:val="22"/>
          <w:szCs w:val="22"/>
          <w:lang w:eastAsia="en-US"/>
        </w:rPr>
        <w:t>ALMENO 3 MESI PRIMA DELL’ARRIVO DELL’OSPITE</w:t>
      </w:r>
      <w:r w:rsidRPr="00CE7090">
        <w:rPr>
          <w:sz w:val="22"/>
          <w:szCs w:val="22"/>
          <w:lang w:eastAsia="en-US"/>
        </w:rPr>
        <w:t>:</w:t>
      </w:r>
    </w:p>
    <w:p w14:paraId="2B76DC23" w14:textId="77777777" w:rsidR="00175760" w:rsidRPr="00CE7090" w:rsidRDefault="00175760" w:rsidP="00175760">
      <w:pPr>
        <w:pStyle w:val="Paragrafoelenco"/>
        <w:numPr>
          <w:ilvl w:val="0"/>
          <w:numId w:val="2"/>
        </w:numPr>
        <w:rPr>
          <w:sz w:val="22"/>
          <w:szCs w:val="22"/>
          <w:lang w:eastAsia="en-US"/>
        </w:rPr>
      </w:pPr>
      <w:r w:rsidRPr="00CE7090">
        <w:rPr>
          <w:sz w:val="22"/>
          <w:szCs w:val="22"/>
          <w:lang w:eastAsia="en-US"/>
        </w:rPr>
        <w:t xml:space="preserve">con una richiesta (lettera o mail) del Visiting </w:t>
      </w:r>
      <w:proofErr w:type="spellStart"/>
      <w:r w:rsidRPr="00CE7090">
        <w:rPr>
          <w:sz w:val="22"/>
          <w:szCs w:val="22"/>
          <w:lang w:eastAsia="en-US"/>
        </w:rPr>
        <w:t>researcher</w:t>
      </w:r>
      <w:proofErr w:type="spellEnd"/>
      <w:r w:rsidRPr="00CE7090">
        <w:rPr>
          <w:sz w:val="22"/>
          <w:szCs w:val="22"/>
          <w:lang w:eastAsia="en-US"/>
        </w:rPr>
        <w:t xml:space="preserve"> per manifestare l’intenzione di svolgere un periodo di ricerca</w:t>
      </w:r>
      <w:r w:rsidR="006517B0">
        <w:rPr>
          <w:sz w:val="22"/>
          <w:szCs w:val="22"/>
          <w:lang w:eastAsia="en-US"/>
        </w:rPr>
        <w:t xml:space="preserve">, indicandone l’ambito o la tematica, </w:t>
      </w:r>
      <w:r w:rsidRPr="00CE7090">
        <w:rPr>
          <w:sz w:val="22"/>
          <w:szCs w:val="22"/>
          <w:lang w:eastAsia="en-US"/>
        </w:rPr>
        <w:t xml:space="preserve">presso il nostro Dipartimento avendo un docente di riferimento del DILL, </w:t>
      </w:r>
      <w:r w:rsidR="00BB423C" w:rsidRPr="00CE7090">
        <w:rPr>
          <w:sz w:val="22"/>
          <w:szCs w:val="22"/>
          <w:lang w:eastAsia="en-US"/>
        </w:rPr>
        <w:t>quest’ultimo</w:t>
      </w:r>
      <w:r w:rsidRPr="00CE7090">
        <w:rPr>
          <w:sz w:val="22"/>
          <w:szCs w:val="22"/>
          <w:lang w:eastAsia="en-US"/>
        </w:rPr>
        <w:t xml:space="preserve"> successivamente invia una lettera, anche a firma del Direttore, che conferma di voler ospitare il docente</w:t>
      </w:r>
      <w:r w:rsidR="00BB423C" w:rsidRPr="00CE7090">
        <w:rPr>
          <w:sz w:val="22"/>
          <w:szCs w:val="22"/>
          <w:lang w:eastAsia="en-US"/>
        </w:rPr>
        <w:t xml:space="preserve"> estero</w:t>
      </w:r>
      <w:r w:rsidRPr="00CE7090">
        <w:rPr>
          <w:sz w:val="22"/>
          <w:szCs w:val="22"/>
          <w:lang w:eastAsia="en-US"/>
        </w:rPr>
        <w:t xml:space="preserve">; </w:t>
      </w:r>
    </w:p>
    <w:p w14:paraId="09E7E77C" w14:textId="77777777" w:rsidR="00175760" w:rsidRPr="00CE7090" w:rsidRDefault="00175760" w:rsidP="00175760">
      <w:pPr>
        <w:pStyle w:val="Paragrafoelenco"/>
        <w:numPr>
          <w:ilvl w:val="0"/>
          <w:numId w:val="2"/>
        </w:numPr>
      </w:pPr>
      <w:r w:rsidRPr="00CE7090">
        <w:rPr>
          <w:sz w:val="22"/>
          <w:szCs w:val="22"/>
          <w:lang w:eastAsia="en-US"/>
        </w:rPr>
        <w:t>su invito diretto da parte di un docente del Dipartimento e del Direttore del DILL, se previsto dall’Ateneo di provenienza del docente estero</w:t>
      </w:r>
    </w:p>
    <w:p w14:paraId="20A83F70" w14:textId="77777777" w:rsidR="00175760" w:rsidRPr="00CE7090" w:rsidRDefault="00175760" w:rsidP="00175760">
      <w:r w:rsidRPr="00CE7090">
        <w:rPr>
          <w:sz w:val="22"/>
          <w:szCs w:val="22"/>
          <w:lang w:eastAsia="en-US"/>
          <w14:ligatures w14:val="standardContextual"/>
        </w:rPr>
        <w:t> </w:t>
      </w:r>
    </w:p>
    <w:p w14:paraId="719678C9" w14:textId="77777777" w:rsidR="00CE7090" w:rsidRPr="00CE7090" w:rsidRDefault="00175760" w:rsidP="00175760">
      <w:pPr>
        <w:pStyle w:val="xmsonormal"/>
        <w:rPr>
          <w:sz w:val="22"/>
          <w:szCs w:val="22"/>
        </w:rPr>
      </w:pPr>
      <w:r w:rsidRPr="00CE7090">
        <w:rPr>
          <w:sz w:val="22"/>
          <w:szCs w:val="22"/>
        </w:rPr>
        <w:t xml:space="preserve">Successivamente il Visiting </w:t>
      </w:r>
      <w:proofErr w:type="spellStart"/>
      <w:r w:rsidRPr="00CE7090">
        <w:rPr>
          <w:sz w:val="22"/>
          <w:szCs w:val="22"/>
        </w:rPr>
        <w:t>researcher</w:t>
      </w:r>
      <w:proofErr w:type="spellEnd"/>
      <w:r w:rsidRPr="00CE7090">
        <w:rPr>
          <w:sz w:val="22"/>
          <w:szCs w:val="22"/>
        </w:rPr>
        <w:t xml:space="preserve"> dovrà</w:t>
      </w:r>
      <w:r w:rsidR="00CE7090" w:rsidRPr="00CE7090">
        <w:rPr>
          <w:sz w:val="22"/>
          <w:szCs w:val="22"/>
        </w:rPr>
        <w:t>:</w:t>
      </w:r>
    </w:p>
    <w:p w14:paraId="34A4B3B4" w14:textId="77777777" w:rsidR="00BB423C" w:rsidRPr="00CE7090" w:rsidRDefault="00175760" w:rsidP="00CE7090">
      <w:pPr>
        <w:pStyle w:val="xmsonormal"/>
        <w:numPr>
          <w:ilvl w:val="0"/>
          <w:numId w:val="1"/>
        </w:numPr>
        <w:rPr>
          <w:sz w:val="22"/>
          <w:szCs w:val="22"/>
        </w:rPr>
      </w:pPr>
      <w:r w:rsidRPr="00CE7090">
        <w:rPr>
          <w:sz w:val="22"/>
          <w:szCs w:val="22"/>
        </w:rPr>
        <w:t xml:space="preserve"> </w:t>
      </w:r>
      <w:r w:rsidR="00BB423C" w:rsidRPr="00CE7090">
        <w:rPr>
          <w:b/>
          <w:sz w:val="22"/>
          <w:szCs w:val="22"/>
        </w:rPr>
        <w:t>inviare una lettera</w:t>
      </w:r>
      <w:r w:rsidR="00BB423C" w:rsidRPr="00CE7090">
        <w:rPr>
          <w:sz w:val="22"/>
          <w:szCs w:val="22"/>
        </w:rPr>
        <w:t xml:space="preserve"> che confermi </w:t>
      </w:r>
      <w:r w:rsidRPr="00CE7090">
        <w:rPr>
          <w:sz w:val="22"/>
          <w:szCs w:val="22"/>
        </w:rPr>
        <w:t xml:space="preserve">la sua </w:t>
      </w:r>
      <w:r w:rsidR="00BB423C" w:rsidRPr="00CE7090">
        <w:rPr>
          <w:sz w:val="22"/>
          <w:szCs w:val="22"/>
        </w:rPr>
        <w:t xml:space="preserve">intenzione a svolgere un periodo si ricerca </w:t>
      </w:r>
      <w:r w:rsidRPr="00CE7090">
        <w:rPr>
          <w:sz w:val="22"/>
          <w:szCs w:val="22"/>
        </w:rPr>
        <w:t xml:space="preserve">presso il DILL </w:t>
      </w:r>
      <w:r w:rsidR="00BB423C" w:rsidRPr="00CE7090">
        <w:rPr>
          <w:sz w:val="22"/>
          <w:szCs w:val="22"/>
        </w:rPr>
        <w:t>contenente:</w:t>
      </w:r>
    </w:p>
    <w:p w14:paraId="2D8EBD75" w14:textId="77777777" w:rsidR="00175760" w:rsidRPr="00CE7090" w:rsidRDefault="00BB423C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>la sua qualifica presso l’istituzione di provenienza</w:t>
      </w:r>
      <w:r w:rsidR="00175760" w:rsidRPr="00CE7090">
        <w:rPr>
          <w:sz w:val="22"/>
          <w:szCs w:val="22"/>
        </w:rPr>
        <w:t>:</w:t>
      </w:r>
    </w:p>
    <w:p w14:paraId="58070CC4" w14:textId="77777777" w:rsidR="00BB423C" w:rsidRPr="00CE7090" w:rsidRDefault="00BB423C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>una descrizione del progetto a cui si dedicherà e delle attività che svolgerà qui a Udine,</w:t>
      </w:r>
    </w:p>
    <w:p w14:paraId="21819E30" w14:textId="77777777" w:rsidR="00BB423C" w:rsidRPr="00CE7090" w:rsidRDefault="00BB423C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>di essere responsabile del progetto o, in alternativa, il nominativo del responsabile del progetto</w:t>
      </w:r>
    </w:p>
    <w:p w14:paraId="049E48E5" w14:textId="77777777" w:rsidR="00BB423C" w:rsidRPr="00CE7090" w:rsidRDefault="00BB423C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>l’indicazione se vi sia un accordo/convenzione tra la sua università e quella di Udine;</w:t>
      </w:r>
    </w:p>
    <w:p w14:paraId="475F282C" w14:textId="77777777" w:rsidR="00BB423C" w:rsidRPr="00CE7090" w:rsidRDefault="00BB423C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 xml:space="preserve">l’indicazione del </w:t>
      </w:r>
      <w:r w:rsidRPr="00CE7090">
        <w:rPr>
          <w:b/>
          <w:sz w:val="22"/>
          <w:szCs w:val="22"/>
        </w:rPr>
        <w:t>periodo esatto di permanenza</w:t>
      </w:r>
      <w:r w:rsidRPr="00CE7090">
        <w:rPr>
          <w:sz w:val="22"/>
          <w:szCs w:val="22"/>
        </w:rPr>
        <w:t xml:space="preserve"> a Udine tra un minimo di 1 </w:t>
      </w:r>
      <w:proofErr w:type="gramStart"/>
      <w:r w:rsidRPr="00CE7090">
        <w:rPr>
          <w:sz w:val="22"/>
          <w:szCs w:val="22"/>
        </w:rPr>
        <w:t>mese  e</w:t>
      </w:r>
      <w:proofErr w:type="gramEnd"/>
      <w:r w:rsidRPr="00CE7090">
        <w:rPr>
          <w:sz w:val="22"/>
          <w:szCs w:val="22"/>
        </w:rPr>
        <w:t xml:space="preserve"> un massimo di 12 mesi (data arrivo e partenza),</w:t>
      </w:r>
    </w:p>
    <w:p w14:paraId="2894F58E" w14:textId="77777777" w:rsidR="00CE7090" w:rsidRPr="00CE7090" w:rsidRDefault="00CE7090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 xml:space="preserve">indicare che le </w:t>
      </w:r>
      <w:r w:rsidRPr="00CE7090">
        <w:rPr>
          <w:b/>
          <w:sz w:val="22"/>
          <w:szCs w:val="22"/>
        </w:rPr>
        <w:t>spese di viaggio e soggiorno</w:t>
      </w:r>
      <w:r w:rsidRPr="00CE7090">
        <w:rPr>
          <w:sz w:val="22"/>
          <w:szCs w:val="22"/>
        </w:rPr>
        <w:t xml:space="preserve"> saranno a suo carico (</w:t>
      </w:r>
      <w:r w:rsidRPr="00CE7090">
        <w:rPr>
          <w:b/>
          <w:sz w:val="22"/>
          <w:szCs w:val="22"/>
        </w:rPr>
        <w:t>NOTA</w:t>
      </w:r>
      <w:r w:rsidRPr="00CE7090">
        <w:rPr>
          <w:sz w:val="22"/>
          <w:szCs w:val="22"/>
        </w:rPr>
        <w:t>: devono esserlo in quanto non ci sono fondi per questi ospiti).</w:t>
      </w:r>
    </w:p>
    <w:p w14:paraId="759D0CB1" w14:textId="77777777" w:rsidR="00BB423C" w:rsidRPr="00CE7090" w:rsidRDefault="00BB423C" w:rsidP="00CE7090">
      <w:pPr>
        <w:pStyle w:val="xmsonormal"/>
        <w:numPr>
          <w:ilvl w:val="0"/>
          <w:numId w:val="1"/>
        </w:numPr>
        <w:rPr>
          <w:sz w:val="22"/>
          <w:szCs w:val="22"/>
        </w:rPr>
      </w:pPr>
      <w:r w:rsidRPr="00CE7090">
        <w:rPr>
          <w:sz w:val="22"/>
          <w:szCs w:val="22"/>
        </w:rPr>
        <w:t xml:space="preserve">e dovrà </w:t>
      </w:r>
      <w:r w:rsidRPr="00CE7090">
        <w:rPr>
          <w:b/>
          <w:sz w:val="22"/>
          <w:szCs w:val="22"/>
        </w:rPr>
        <w:t>allegare</w:t>
      </w:r>
      <w:r w:rsidRPr="00CE7090">
        <w:rPr>
          <w:sz w:val="22"/>
          <w:szCs w:val="22"/>
        </w:rPr>
        <w:t>:</w:t>
      </w:r>
    </w:p>
    <w:p w14:paraId="24FCE6C7" w14:textId="77777777" w:rsidR="00175760" w:rsidRPr="00CE7090" w:rsidRDefault="00175760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 xml:space="preserve"> il CV, </w:t>
      </w:r>
    </w:p>
    <w:p w14:paraId="152E192B" w14:textId="77777777" w:rsidR="00175760" w:rsidRPr="00CE7090" w:rsidRDefault="00175760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 xml:space="preserve">un documento di identità, </w:t>
      </w:r>
    </w:p>
    <w:p w14:paraId="248834EE" w14:textId="77777777" w:rsidR="00175760" w:rsidRPr="00CE7090" w:rsidRDefault="00175760" w:rsidP="00CE7090">
      <w:pPr>
        <w:pStyle w:val="xmsonormal"/>
        <w:numPr>
          <w:ilvl w:val="1"/>
          <w:numId w:val="1"/>
        </w:numPr>
      </w:pPr>
      <w:r w:rsidRPr="00CE7090">
        <w:rPr>
          <w:sz w:val="22"/>
          <w:szCs w:val="22"/>
        </w:rPr>
        <w:t xml:space="preserve">l’autorizzazione </w:t>
      </w:r>
      <w:r w:rsidR="00BB423C" w:rsidRPr="00CE7090">
        <w:rPr>
          <w:sz w:val="22"/>
          <w:szCs w:val="22"/>
        </w:rPr>
        <w:t xml:space="preserve">a svolgere questo periodo presso il DILL </w:t>
      </w:r>
      <w:r w:rsidRPr="00CE7090">
        <w:rPr>
          <w:sz w:val="22"/>
          <w:szCs w:val="22"/>
        </w:rPr>
        <w:t>da parte dell’università a cui appartiene,</w:t>
      </w:r>
    </w:p>
    <w:p w14:paraId="18634BAE" w14:textId="77777777" w:rsidR="00175760" w:rsidRPr="00CE7090" w:rsidRDefault="00175760" w:rsidP="00175760">
      <w:pPr>
        <w:pStyle w:val="xmsonormal"/>
        <w:ind w:left="45"/>
      </w:pPr>
      <w:r w:rsidRPr="00CE7090">
        <w:rPr>
          <w:sz w:val="22"/>
          <w:szCs w:val="22"/>
        </w:rPr>
        <w:t> </w:t>
      </w:r>
    </w:p>
    <w:p w14:paraId="345B150C" w14:textId="77777777" w:rsidR="00175760" w:rsidRPr="00CE7090" w:rsidRDefault="00175760" w:rsidP="00175760">
      <w:pPr>
        <w:pStyle w:val="xmsonormal"/>
      </w:pPr>
      <w:r w:rsidRPr="00CE7090">
        <w:rPr>
          <w:sz w:val="22"/>
          <w:szCs w:val="22"/>
        </w:rPr>
        <w:t xml:space="preserve">Con le informazioni e la documentazione fornite il Consiglio di Dipartimento DILL dovrà assumere una delibera che porterà ad un </w:t>
      </w:r>
      <w:r w:rsidRPr="00CE7090">
        <w:rPr>
          <w:b/>
          <w:sz w:val="22"/>
          <w:szCs w:val="22"/>
        </w:rPr>
        <w:t>decreto rettorale</w:t>
      </w:r>
      <w:r w:rsidRPr="00CE7090">
        <w:rPr>
          <w:sz w:val="22"/>
          <w:szCs w:val="22"/>
        </w:rPr>
        <w:t xml:space="preserve"> di nomina a visiting </w:t>
      </w:r>
      <w:proofErr w:type="spellStart"/>
      <w:r w:rsidRPr="00CE7090">
        <w:rPr>
          <w:sz w:val="22"/>
          <w:szCs w:val="22"/>
        </w:rPr>
        <w:t>researcher</w:t>
      </w:r>
      <w:proofErr w:type="spellEnd"/>
      <w:r w:rsidRPr="00CE7090">
        <w:rPr>
          <w:sz w:val="22"/>
          <w:szCs w:val="22"/>
        </w:rPr>
        <w:t>.</w:t>
      </w:r>
    </w:p>
    <w:p w14:paraId="25434819" w14:textId="77777777" w:rsidR="00CE7090" w:rsidRDefault="00CE7090" w:rsidP="00CE7090">
      <w:pPr>
        <w:pStyle w:val="xmsonormal"/>
        <w:rPr>
          <w:sz w:val="22"/>
          <w:szCs w:val="22"/>
          <w:lang w:eastAsia="en-US"/>
          <w14:ligatures w14:val="standardContextual"/>
        </w:rPr>
      </w:pPr>
    </w:p>
    <w:p w14:paraId="2131BFA6" w14:textId="77777777" w:rsidR="00CE7090" w:rsidRPr="00CE7090" w:rsidRDefault="00CE7090" w:rsidP="00CE7090">
      <w:pPr>
        <w:pStyle w:val="xmsonormal"/>
      </w:pPr>
      <w:r>
        <w:rPr>
          <w:sz w:val="22"/>
          <w:szCs w:val="22"/>
          <w:lang w:eastAsia="en-US"/>
          <w14:ligatures w14:val="standardContextual"/>
        </w:rPr>
        <w:t xml:space="preserve">All’arrivo del visiting </w:t>
      </w:r>
      <w:proofErr w:type="spellStart"/>
      <w:r>
        <w:rPr>
          <w:sz w:val="22"/>
          <w:szCs w:val="22"/>
          <w:lang w:eastAsia="en-US"/>
          <w14:ligatures w14:val="standardContextual"/>
        </w:rPr>
        <w:t>researcher</w:t>
      </w:r>
      <w:proofErr w:type="spellEnd"/>
      <w:r>
        <w:rPr>
          <w:sz w:val="22"/>
          <w:szCs w:val="22"/>
          <w:lang w:eastAsia="en-US"/>
          <w14:ligatures w14:val="standardContextual"/>
        </w:rPr>
        <w:t>, i</w:t>
      </w:r>
      <w:r w:rsidRPr="00CE7090">
        <w:rPr>
          <w:sz w:val="22"/>
          <w:szCs w:val="22"/>
        </w:rPr>
        <w:t>l dipartimento garantirà:</w:t>
      </w:r>
    </w:p>
    <w:p w14:paraId="0C92119C" w14:textId="77777777" w:rsidR="00CE7090" w:rsidRPr="00CE7090" w:rsidRDefault="00CE7090" w:rsidP="00CE7090">
      <w:pPr>
        <w:pStyle w:val="xmsonormal"/>
        <w:numPr>
          <w:ilvl w:val="0"/>
          <w:numId w:val="3"/>
        </w:numPr>
        <w:rPr>
          <w:sz w:val="22"/>
          <w:szCs w:val="22"/>
        </w:rPr>
      </w:pPr>
      <w:r w:rsidRPr="00CE7090">
        <w:rPr>
          <w:b/>
          <w:sz w:val="22"/>
          <w:szCs w:val="22"/>
        </w:rPr>
        <w:t>una postazione di lavoro</w:t>
      </w:r>
      <w:r w:rsidRPr="00CE7090">
        <w:rPr>
          <w:sz w:val="22"/>
          <w:szCs w:val="22"/>
        </w:rPr>
        <w:t>, che comprende i seguenti servizi:</w:t>
      </w:r>
    </w:p>
    <w:p w14:paraId="5ABA3A07" w14:textId="77777777" w:rsidR="00CE7090" w:rsidRPr="00CE7090" w:rsidRDefault="00CE7090" w:rsidP="00CE7090">
      <w:pPr>
        <w:pStyle w:val="Paragrafoelenco"/>
        <w:numPr>
          <w:ilvl w:val="1"/>
          <w:numId w:val="3"/>
        </w:numPr>
        <w:ind w:hanging="720"/>
        <w:rPr>
          <w:sz w:val="22"/>
          <w:szCs w:val="22"/>
        </w:rPr>
      </w:pPr>
      <w:r w:rsidRPr="00CE7090">
        <w:rPr>
          <w:sz w:val="22"/>
          <w:szCs w:val="22"/>
        </w:rPr>
        <w:t>Una scrivania;</w:t>
      </w:r>
    </w:p>
    <w:p w14:paraId="35510CC3" w14:textId="77777777" w:rsidR="00CE7090" w:rsidRPr="00CE7090" w:rsidRDefault="00CE7090" w:rsidP="00CE7090">
      <w:pPr>
        <w:pStyle w:val="Paragrafoelenco"/>
        <w:numPr>
          <w:ilvl w:val="1"/>
          <w:numId w:val="3"/>
        </w:numPr>
        <w:ind w:hanging="720"/>
        <w:rPr>
          <w:sz w:val="22"/>
          <w:szCs w:val="22"/>
        </w:rPr>
      </w:pPr>
      <w:r w:rsidRPr="00CE7090">
        <w:rPr>
          <w:sz w:val="22"/>
          <w:szCs w:val="22"/>
        </w:rPr>
        <w:t xml:space="preserve">Collegamento in rete (se richiesto dall’ospite) altrimenti verifica credenziale per accesso </w:t>
      </w:r>
      <w:proofErr w:type="spellStart"/>
      <w:r w:rsidRPr="00CE7090">
        <w:rPr>
          <w:sz w:val="22"/>
          <w:szCs w:val="22"/>
        </w:rPr>
        <w:t>Eduroam</w:t>
      </w:r>
      <w:proofErr w:type="spellEnd"/>
      <w:r w:rsidRPr="00CE7090">
        <w:rPr>
          <w:sz w:val="22"/>
          <w:szCs w:val="22"/>
        </w:rPr>
        <w:t>;</w:t>
      </w:r>
    </w:p>
    <w:p w14:paraId="0163761A" w14:textId="77777777" w:rsidR="00CE7090" w:rsidRPr="00CE7090" w:rsidRDefault="00CE7090" w:rsidP="00CE7090">
      <w:pPr>
        <w:pStyle w:val="Paragrafoelenco"/>
        <w:numPr>
          <w:ilvl w:val="1"/>
          <w:numId w:val="3"/>
        </w:numPr>
        <w:ind w:hanging="720"/>
        <w:rPr>
          <w:sz w:val="22"/>
          <w:szCs w:val="22"/>
        </w:rPr>
      </w:pPr>
      <w:r w:rsidRPr="00CE7090">
        <w:rPr>
          <w:sz w:val="22"/>
          <w:szCs w:val="22"/>
        </w:rPr>
        <w:t>Un telefono (dipende dalla durata della permanenza e se richiesto dall’ospite);</w:t>
      </w:r>
    </w:p>
    <w:p w14:paraId="5FB66E14" w14:textId="77777777" w:rsidR="00CE7090" w:rsidRPr="00CE7090" w:rsidRDefault="00CE7090" w:rsidP="00CE7090">
      <w:pPr>
        <w:pStyle w:val="Paragrafoelenco"/>
        <w:numPr>
          <w:ilvl w:val="1"/>
          <w:numId w:val="3"/>
        </w:numPr>
        <w:ind w:hanging="720"/>
        <w:rPr>
          <w:sz w:val="22"/>
          <w:szCs w:val="22"/>
        </w:rPr>
      </w:pPr>
      <w:r w:rsidRPr="00CE7090">
        <w:rPr>
          <w:sz w:val="22"/>
          <w:szCs w:val="22"/>
        </w:rPr>
        <w:t>La chiave di accesso allo studio;</w:t>
      </w:r>
    </w:p>
    <w:p w14:paraId="74A9DCAA" w14:textId="77777777" w:rsidR="00CE7090" w:rsidRPr="00CE7090" w:rsidRDefault="00CE7090" w:rsidP="00CE7090">
      <w:pPr>
        <w:pStyle w:val="Paragrafoelenco"/>
        <w:numPr>
          <w:ilvl w:val="1"/>
          <w:numId w:val="3"/>
        </w:numPr>
        <w:ind w:hanging="720"/>
        <w:rPr>
          <w:sz w:val="22"/>
          <w:szCs w:val="22"/>
        </w:rPr>
      </w:pPr>
      <w:r w:rsidRPr="00CE7090">
        <w:rPr>
          <w:sz w:val="22"/>
          <w:szCs w:val="22"/>
        </w:rPr>
        <w:t>Eventuali fotocopie presso la copisteria convenzionata con il DILL;</w:t>
      </w:r>
    </w:p>
    <w:p w14:paraId="3383648A" w14:textId="77777777" w:rsidR="00CE7090" w:rsidRPr="00CE7090" w:rsidRDefault="00CE7090" w:rsidP="00CE7090">
      <w:pPr>
        <w:pStyle w:val="Paragrafoelenco"/>
        <w:numPr>
          <w:ilvl w:val="1"/>
          <w:numId w:val="3"/>
        </w:numPr>
        <w:ind w:hanging="720"/>
        <w:rPr>
          <w:sz w:val="22"/>
          <w:szCs w:val="22"/>
        </w:rPr>
      </w:pPr>
      <w:r w:rsidRPr="00CE7090">
        <w:rPr>
          <w:sz w:val="22"/>
          <w:szCs w:val="22"/>
        </w:rPr>
        <w:t xml:space="preserve">Accesso alla </w:t>
      </w:r>
      <w:proofErr w:type="spellStart"/>
      <w:r w:rsidRPr="00CE7090">
        <w:rPr>
          <w:sz w:val="22"/>
          <w:szCs w:val="22"/>
        </w:rPr>
        <w:t>biblioterca</w:t>
      </w:r>
      <w:proofErr w:type="spellEnd"/>
      <w:r w:rsidRPr="00CE7090">
        <w:rPr>
          <w:sz w:val="22"/>
          <w:szCs w:val="22"/>
        </w:rPr>
        <w:t xml:space="preserve">; </w:t>
      </w:r>
    </w:p>
    <w:p w14:paraId="52B4C27F" w14:textId="77777777" w:rsidR="00CE7090" w:rsidRPr="00CE7090" w:rsidRDefault="00CE7090" w:rsidP="00CE7090">
      <w:pPr>
        <w:pStyle w:val="xmsonormal"/>
        <w:ind w:left="1125" w:hanging="720"/>
      </w:pPr>
    </w:p>
    <w:p w14:paraId="7B965D19" w14:textId="77777777" w:rsidR="00CE7090" w:rsidRPr="00CE7090" w:rsidRDefault="00CE7090" w:rsidP="00CE7090">
      <w:pPr>
        <w:pStyle w:val="xmsonormal"/>
        <w:numPr>
          <w:ilvl w:val="0"/>
          <w:numId w:val="3"/>
        </w:numPr>
      </w:pPr>
      <w:r w:rsidRPr="00CE7090">
        <w:rPr>
          <w:sz w:val="22"/>
          <w:szCs w:val="22"/>
        </w:rPr>
        <w:t xml:space="preserve">Per gli ospiti extra UE l’assistenza e consulenza per l’adempimento delle eventuali procedure di </w:t>
      </w:r>
      <w:r w:rsidRPr="00CE7090">
        <w:rPr>
          <w:b/>
          <w:sz w:val="22"/>
          <w:szCs w:val="22"/>
        </w:rPr>
        <w:t>permesso di soggiorno</w:t>
      </w:r>
      <w:r w:rsidRPr="00CE7090">
        <w:rPr>
          <w:sz w:val="22"/>
          <w:szCs w:val="22"/>
        </w:rPr>
        <w:t>, in collaborazione con i Servizi dell’Amministrazione competenti.</w:t>
      </w:r>
    </w:p>
    <w:p w14:paraId="527E758D" w14:textId="77777777" w:rsidR="00CE7090" w:rsidRDefault="00CE7090" w:rsidP="00CE7090"/>
    <w:p w14:paraId="58708A99" w14:textId="77777777" w:rsidR="00175760" w:rsidRPr="00CE7090" w:rsidRDefault="00175760" w:rsidP="00175760">
      <w:r w:rsidRPr="00CE7090">
        <w:rPr>
          <w:sz w:val="22"/>
          <w:szCs w:val="22"/>
        </w:rPr>
        <w:t> </w:t>
      </w:r>
    </w:p>
    <w:p w14:paraId="7081EA64" w14:textId="77777777" w:rsidR="00175760" w:rsidRPr="00CE7090" w:rsidRDefault="00175760" w:rsidP="00175760">
      <w:r w:rsidRPr="00CE7090">
        <w:rPr>
          <w:sz w:val="22"/>
          <w:szCs w:val="22"/>
        </w:rPr>
        <w:t xml:space="preserve">Al termine del periodo di permanenza il Visiting </w:t>
      </w:r>
      <w:proofErr w:type="spellStart"/>
      <w:r w:rsidRPr="00CE7090">
        <w:rPr>
          <w:sz w:val="22"/>
          <w:szCs w:val="22"/>
        </w:rPr>
        <w:t>researcher</w:t>
      </w:r>
      <w:proofErr w:type="spellEnd"/>
      <w:r w:rsidRPr="00CE7090">
        <w:rPr>
          <w:sz w:val="22"/>
          <w:szCs w:val="22"/>
        </w:rPr>
        <w:t xml:space="preserve"> dovrà presentare una </w:t>
      </w:r>
      <w:r w:rsidRPr="00CE7090">
        <w:rPr>
          <w:b/>
          <w:sz w:val="22"/>
          <w:szCs w:val="22"/>
        </w:rPr>
        <w:t>relazione</w:t>
      </w:r>
      <w:r w:rsidRPr="00CE7090">
        <w:rPr>
          <w:sz w:val="22"/>
          <w:szCs w:val="22"/>
        </w:rPr>
        <w:t xml:space="preserve"> sull’attività svolta, controfirmata dal docente referente DILL, che verrà inviata alla sua università di provenienza.</w:t>
      </w:r>
    </w:p>
    <w:p w14:paraId="430A043A" w14:textId="77777777" w:rsidR="00473F0D" w:rsidRDefault="00175760" w:rsidP="00473F0D">
      <w:pPr>
        <w:rPr>
          <w:sz w:val="22"/>
          <w:szCs w:val="22"/>
        </w:rPr>
      </w:pPr>
      <w:r w:rsidRPr="00CE7090">
        <w:rPr>
          <w:sz w:val="22"/>
          <w:szCs w:val="22"/>
          <w:lang w:eastAsia="en-US"/>
          <w14:ligatures w14:val="standardContextual"/>
        </w:rPr>
        <w:t> </w:t>
      </w:r>
    </w:p>
    <w:p w14:paraId="7250EF52" w14:textId="77777777" w:rsidR="00473F0D" w:rsidRPr="00473F0D" w:rsidRDefault="00473F0D" w:rsidP="00473F0D">
      <w:pPr>
        <w:rPr>
          <w:sz w:val="22"/>
          <w:szCs w:val="22"/>
        </w:rPr>
      </w:pPr>
    </w:p>
    <w:sectPr w:rsidR="00473F0D" w:rsidRPr="00473F0D" w:rsidSect="003902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FE1"/>
    <w:multiLevelType w:val="hybridMultilevel"/>
    <w:tmpl w:val="E40E90BC"/>
    <w:lvl w:ilvl="0" w:tplc="58C61D7E">
      <w:start w:val="16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0D74590"/>
    <w:multiLevelType w:val="hybridMultilevel"/>
    <w:tmpl w:val="0F884364"/>
    <w:lvl w:ilvl="0" w:tplc="0410000F">
      <w:start w:val="1"/>
      <w:numFmt w:val="decimal"/>
      <w:lvlText w:val="%1."/>
      <w:lvlJc w:val="left"/>
      <w:pPr>
        <w:ind w:left="1125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A5A33AC"/>
    <w:multiLevelType w:val="hybridMultilevel"/>
    <w:tmpl w:val="CB841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60"/>
    <w:rsid w:val="00175760"/>
    <w:rsid w:val="00390297"/>
    <w:rsid w:val="00473F0D"/>
    <w:rsid w:val="006517B0"/>
    <w:rsid w:val="00B87564"/>
    <w:rsid w:val="00BB423C"/>
    <w:rsid w:val="00C52078"/>
    <w:rsid w:val="00CE7090"/>
    <w:rsid w:val="00EC6B49"/>
    <w:rsid w:val="00F1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ADB6"/>
  <w15:chartTrackingRefBased/>
  <w15:docId w15:val="{A4AC58A7-6A30-4648-B3DF-57CBADDC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760"/>
    <w:pPr>
      <w:spacing w:after="0" w:line="240" w:lineRule="auto"/>
    </w:pPr>
    <w:rPr>
      <w:rFonts w:ascii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uiPriority w:val="99"/>
    <w:rsid w:val="00175760"/>
  </w:style>
  <w:style w:type="paragraph" w:styleId="Paragrafoelenco">
    <w:name w:val="List Paragraph"/>
    <w:basedOn w:val="Normale"/>
    <w:uiPriority w:val="34"/>
    <w:qFormat/>
    <w:rsid w:val="001757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1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ud.it/it/ateneo-uniud/normativa/regolamenti/personale/personale-docente/regolamento-per-il-conferimento-del-titolo-di-visiting-professor-e-di-visiting-researcher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Sgro</dc:creator>
  <cp:keywords/>
  <dc:description/>
  <cp:lastModifiedBy>Sandra Del Degan</cp:lastModifiedBy>
  <cp:revision>7</cp:revision>
  <dcterms:created xsi:type="dcterms:W3CDTF">2023-07-27T10:31:00Z</dcterms:created>
  <dcterms:modified xsi:type="dcterms:W3CDTF">2023-08-02T07:59:00Z</dcterms:modified>
</cp:coreProperties>
</file>